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3B" w:rsidRPr="000E5D31" w:rsidRDefault="000E5D31" w:rsidP="003E528F">
      <w:pPr>
        <w:spacing w:after="0" w:line="420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32"/>
          <w:szCs w:val="32"/>
          <w:lang w:eastAsia="tr-T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kern w:val="36"/>
          <w:sz w:val="32"/>
          <w:szCs w:val="32"/>
          <w:lang w:eastAsia="tr-TR"/>
        </w:rPr>
        <w:t>Ramazanda Kura</w:t>
      </w:r>
      <w:r w:rsidRPr="000E5D31">
        <w:rPr>
          <w:rFonts w:asciiTheme="majorBidi" w:eastAsia="Times New Roman" w:hAnsiTheme="majorBidi" w:cstheme="majorBidi"/>
          <w:kern w:val="36"/>
          <w:sz w:val="32"/>
          <w:szCs w:val="32"/>
          <w:lang w:eastAsia="tr-TR"/>
        </w:rPr>
        <w:t>nla</w:t>
      </w:r>
      <w:r w:rsidR="004F4A3B" w:rsidRPr="000E5D31">
        <w:rPr>
          <w:rFonts w:asciiTheme="majorBidi" w:eastAsia="Times New Roman" w:hAnsiTheme="majorBidi" w:cstheme="majorBidi"/>
          <w:kern w:val="36"/>
          <w:sz w:val="32"/>
          <w:szCs w:val="32"/>
          <w:lang w:eastAsia="tr-TR"/>
        </w:rPr>
        <w:t xml:space="preserve"> Buluşmak</w:t>
      </w:r>
    </w:p>
    <w:p w:rsidR="000E5D31" w:rsidRPr="000E5D31" w:rsidRDefault="000E5D31" w:rsidP="003E528F">
      <w:pPr>
        <w:spacing w:after="0" w:line="420" w:lineRule="atLeast"/>
        <w:jc w:val="center"/>
        <w:outlineLvl w:val="0"/>
        <w:rPr>
          <w:rFonts w:ascii="Arial" w:eastAsia="Times New Roman" w:hAnsi="Arial" w:cs="Arial"/>
          <w:kern w:val="36"/>
          <w:sz w:val="16"/>
          <w:szCs w:val="16"/>
          <w:lang w:eastAsia="tr-TR"/>
        </w:rPr>
      </w:pPr>
    </w:p>
    <w:p w:rsidR="00102DF6" w:rsidRPr="009138BC" w:rsidRDefault="00102DF6" w:rsidP="00102DF6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  <w:lang w:eastAsia="tr-TR"/>
        </w:rPr>
      </w:pPr>
      <w:r w:rsidRPr="009138BC">
        <w:rPr>
          <w:rFonts w:asciiTheme="majorBidi" w:eastAsia="Times New Roman" w:hAnsiTheme="majorBidi" w:cstheme="majorBidi"/>
          <w:color w:val="333333"/>
          <w:sz w:val="28"/>
          <w:szCs w:val="28"/>
          <w:rtl/>
          <w:lang w:eastAsia="tr-TR"/>
        </w:rPr>
        <w:t>شَهْرُ رَمَضَانَ الَّذ۪ٓي اُنْزِلَ ف۪يهِ الْقُرْاٰنُ هُدًى لِلنَّاسِ وَبَيِّنَاتٍ مِنَ الْهُدٰى وَالْفُرْقَانِۚ</w:t>
      </w:r>
    </w:p>
    <w:p w:rsidR="00102DF6" w:rsidRPr="0087764C" w:rsidRDefault="00102DF6" w:rsidP="00102DF6">
      <w:pPr>
        <w:spacing w:after="0" w:line="257" w:lineRule="atLeast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138B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(O sayılı günler), insanlar için bir hidayet rehberi, doğru yolun ve hak ile batılı birbirinden ayırmanın apaçık delilleri olarak Kur'an'ın kendisinde indirildiği Ramazan ayıdır. </w:t>
      </w:r>
    </w:p>
    <w:p w:rsidR="00102DF6" w:rsidRPr="00102DF6" w:rsidRDefault="00102DF6" w:rsidP="00102DF6">
      <w:pPr>
        <w:spacing w:before="100" w:beforeAutospacing="1" w:after="100" w:afterAutospacing="1" w:line="240" w:lineRule="atLeast"/>
        <w:jc w:val="center"/>
        <w:rPr>
          <w:rFonts w:asciiTheme="minorBidi" w:eastAsia="Times New Roman" w:hAnsiTheme="minorBidi"/>
          <w:b/>
          <w:bCs/>
          <w:sz w:val="28"/>
          <w:szCs w:val="28"/>
          <w:lang w:eastAsia="tr-TR"/>
        </w:rPr>
      </w:pPr>
      <w:r w:rsidRPr="00102DF6">
        <w:rPr>
          <w:rFonts w:asciiTheme="minorBidi" w:eastAsia="Times New Roman" w:hAnsiTheme="minorBidi"/>
          <w:sz w:val="28"/>
          <w:szCs w:val="28"/>
          <w:rtl/>
          <w:lang w:eastAsia="tr-TR"/>
        </w:rPr>
        <w:t>فَمَنْ شَهِدَ مِنْكُمُ الشَّهْرَ فَلْيَصُمْهُۜ</w:t>
      </w:r>
    </w:p>
    <w:p w:rsidR="003E528F" w:rsidRPr="00102DF6" w:rsidRDefault="00102DF6" w:rsidP="00102DF6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3E0CB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“Siz müminlerden kim bu mübarek aya şahit olursa, bunda oruç tutsun.”</w:t>
      </w:r>
      <w:r w:rsidRPr="003E0CB8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> 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buyurulmuştur. (Bakara, 185)</w:t>
      </w:r>
    </w:p>
    <w:p w:rsidR="003E528F" w:rsidRPr="009138BC" w:rsidRDefault="003E528F" w:rsidP="003E528F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tr-TR"/>
        </w:rPr>
      </w:pPr>
      <w:r w:rsidRPr="009138BC">
        <w:rPr>
          <w:rFonts w:asciiTheme="majorBidi" w:eastAsia="Times New Roman" w:hAnsiTheme="majorBidi" w:cstheme="majorBidi"/>
          <w:color w:val="333333"/>
          <w:sz w:val="28"/>
          <w:szCs w:val="28"/>
          <w:rtl/>
          <w:lang w:eastAsia="tr-TR"/>
        </w:rPr>
        <w:t>يَٓا اَيُّهَا الَّذ۪ينَ اٰمَنُوا كُتِبَ عَلَيْكُمُ الصِّيَامُ كَمَا كُتِبَ عَلَى الَّذ۪ينَ مِنْ قَبْلِكُمْ لَعَلَّكُمْ تَتَّقُونَۙ</w:t>
      </w:r>
    </w:p>
    <w:p w:rsidR="003E528F" w:rsidRDefault="003E528F" w:rsidP="00102DF6">
      <w:pPr>
        <w:spacing w:after="0" w:line="257" w:lineRule="atLeast"/>
        <w:ind w:firstLine="426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9138BC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Ey iman edenler! Allah'a karşı gelmekten sakınmanız için oruç, sizden öncekilere farz kılındığı gibi, size de farz kılındı.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 xml:space="preserve"> </w:t>
      </w:r>
      <w:r w:rsidRPr="0052554B">
        <w:rPr>
          <w:rFonts w:asciiTheme="majorBidi" w:hAnsiTheme="majorBidi" w:cstheme="majorBidi"/>
          <w:color w:val="333333"/>
          <w:sz w:val="24"/>
          <w:szCs w:val="24"/>
        </w:rPr>
        <w:t>Bakara 183</w:t>
      </w:r>
    </w:p>
    <w:p w:rsidR="00102DF6" w:rsidRPr="00102DF6" w:rsidRDefault="00102DF6" w:rsidP="00102DF6">
      <w:pPr>
        <w:spacing w:after="0" w:line="257" w:lineRule="atLeast"/>
        <w:ind w:firstLine="426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</w:p>
    <w:p w:rsidR="003E528F" w:rsidRPr="00102DF6" w:rsidRDefault="003E528F" w:rsidP="003E528F">
      <w:pPr>
        <w:ind w:firstLine="426"/>
        <w:rPr>
          <w:rFonts w:asciiTheme="majorBidi" w:hAnsiTheme="majorBidi" w:cstheme="majorBidi"/>
          <w:sz w:val="24"/>
          <w:szCs w:val="24"/>
        </w:rPr>
      </w:pPr>
      <w:r w:rsidRPr="00102DF6">
        <w:rPr>
          <w:rFonts w:asciiTheme="majorBidi" w:hAnsiTheme="majorBidi" w:cstheme="majorBidi"/>
          <w:sz w:val="24"/>
          <w:szCs w:val="24"/>
        </w:rPr>
        <w:t xml:space="preserve">Oruç Kur’an’da, takvaya yatırım yapan, takvayı önceleyen bir gerekçeyle sunulur. Oruç sayesinde Müminlerin </w:t>
      </w:r>
      <w:proofErr w:type="spellStart"/>
      <w:r w:rsidRPr="00102DF6">
        <w:rPr>
          <w:rFonts w:asciiTheme="majorBidi" w:hAnsiTheme="majorBidi" w:cstheme="majorBidi"/>
          <w:sz w:val="24"/>
          <w:szCs w:val="24"/>
        </w:rPr>
        <w:t>müttaki</w:t>
      </w:r>
      <w:proofErr w:type="spellEnd"/>
      <w:r w:rsidRPr="00102DF6">
        <w:rPr>
          <w:rFonts w:asciiTheme="majorBidi" w:hAnsiTheme="majorBidi" w:cstheme="majorBidi"/>
          <w:sz w:val="24"/>
          <w:szCs w:val="24"/>
        </w:rPr>
        <w:t xml:space="preserve"> (daha duyarlı) olmasını sağlamaktır. </w:t>
      </w:r>
    </w:p>
    <w:p w:rsidR="003E528F" w:rsidRPr="00102DF6" w:rsidRDefault="003E528F" w:rsidP="009F2103">
      <w:pPr>
        <w:ind w:firstLine="426"/>
        <w:rPr>
          <w:rFonts w:asciiTheme="majorBidi" w:hAnsiTheme="majorBidi" w:cstheme="majorBidi"/>
          <w:sz w:val="24"/>
          <w:szCs w:val="24"/>
        </w:rPr>
      </w:pPr>
      <w:r w:rsidRPr="00102DF6">
        <w:rPr>
          <w:rFonts w:asciiTheme="majorBidi" w:hAnsiTheme="majorBidi" w:cstheme="majorBidi"/>
          <w:sz w:val="24"/>
          <w:szCs w:val="24"/>
        </w:rPr>
        <w:t>Duyarlılık</w:t>
      </w:r>
      <w:r w:rsidR="009F2103" w:rsidRPr="00102DF6">
        <w:rPr>
          <w:rFonts w:asciiTheme="majorBidi" w:hAnsiTheme="majorBidi" w:cstheme="majorBidi"/>
          <w:sz w:val="24"/>
          <w:szCs w:val="24"/>
        </w:rPr>
        <w:t>;</w:t>
      </w:r>
      <w:r w:rsidRPr="00102DF6">
        <w:rPr>
          <w:rFonts w:asciiTheme="majorBidi" w:hAnsiTheme="majorBidi" w:cstheme="majorBidi"/>
          <w:sz w:val="24"/>
          <w:szCs w:val="24"/>
        </w:rPr>
        <w:t xml:space="preserve"> hem açlığa, hem açlara </w:t>
      </w:r>
      <w:r w:rsidR="009F2103" w:rsidRPr="00102DF6">
        <w:rPr>
          <w:rFonts w:asciiTheme="majorBidi" w:hAnsiTheme="majorBidi" w:cstheme="majorBidi"/>
          <w:sz w:val="24"/>
          <w:szCs w:val="24"/>
        </w:rPr>
        <w:t xml:space="preserve">karşı </w:t>
      </w:r>
      <w:r w:rsidRPr="00102DF6">
        <w:rPr>
          <w:rFonts w:asciiTheme="majorBidi" w:hAnsiTheme="majorBidi" w:cstheme="majorBidi"/>
          <w:sz w:val="24"/>
          <w:szCs w:val="24"/>
        </w:rPr>
        <w:t>daha bir özenli ve dikkatli olmasını gerektiren bir duruştur.  </w:t>
      </w:r>
    </w:p>
    <w:p w:rsidR="009F2103" w:rsidRPr="00102DF6" w:rsidRDefault="003E528F" w:rsidP="009F2103">
      <w:pPr>
        <w:ind w:firstLine="426"/>
        <w:rPr>
          <w:rFonts w:asciiTheme="majorBidi" w:hAnsiTheme="majorBidi" w:cstheme="majorBidi"/>
          <w:sz w:val="24"/>
          <w:szCs w:val="24"/>
        </w:rPr>
      </w:pPr>
      <w:r w:rsidRPr="00102DF6">
        <w:rPr>
          <w:rFonts w:asciiTheme="majorBidi" w:hAnsiTheme="majorBidi" w:cstheme="majorBidi"/>
          <w:sz w:val="24"/>
          <w:szCs w:val="24"/>
        </w:rPr>
        <w:t xml:space="preserve">Muttaki olmak başkalarına karşı sorumluluğunu bilmek anlamına geliyor. Oruç onun için çok ciddi bir ibadettir. </w:t>
      </w:r>
    </w:p>
    <w:p w:rsidR="00B67C1B" w:rsidRPr="00102DF6" w:rsidRDefault="009F2103" w:rsidP="00B67C1B">
      <w:pPr>
        <w:ind w:firstLine="426"/>
        <w:rPr>
          <w:rFonts w:asciiTheme="majorBidi" w:hAnsiTheme="majorBidi" w:cstheme="majorBidi"/>
          <w:sz w:val="24"/>
          <w:szCs w:val="24"/>
        </w:rPr>
      </w:pPr>
      <w:r w:rsidRPr="00102DF6">
        <w:rPr>
          <w:rFonts w:asciiTheme="majorBidi" w:hAnsiTheme="majorBidi" w:cstheme="majorBidi"/>
          <w:sz w:val="24"/>
          <w:szCs w:val="24"/>
        </w:rPr>
        <w:t>Bu itibarla oruç ve Ramazan</w:t>
      </w:r>
      <w:r w:rsidR="00B67C1B" w:rsidRPr="00102DF6">
        <w:rPr>
          <w:rFonts w:asciiTheme="majorBidi" w:hAnsiTheme="majorBidi" w:cstheme="majorBidi"/>
          <w:sz w:val="24"/>
          <w:szCs w:val="24"/>
        </w:rPr>
        <w:t>;</w:t>
      </w:r>
      <w:r w:rsidRPr="00102DF6">
        <w:rPr>
          <w:rFonts w:asciiTheme="majorBidi" w:hAnsiTheme="majorBidi" w:cstheme="majorBidi"/>
          <w:sz w:val="24"/>
          <w:szCs w:val="24"/>
        </w:rPr>
        <w:t xml:space="preserve"> çevremizde olup bitenlere karşı </w:t>
      </w:r>
      <w:r w:rsidRPr="00102DF6">
        <w:rPr>
          <w:rFonts w:asciiTheme="majorBidi" w:hAnsiTheme="majorBidi" w:cstheme="majorBidi"/>
          <w:b/>
          <w:bCs/>
          <w:sz w:val="24"/>
          <w:szCs w:val="24"/>
        </w:rPr>
        <w:t>duyarlı olmamızı</w:t>
      </w:r>
      <w:r w:rsidRPr="00102DF6">
        <w:rPr>
          <w:rFonts w:asciiTheme="majorBidi" w:hAnsiTheme="majorBidi" w:cstheme="majorBidi"/>
          <w:sz w:val="24"/>
          <w:szCs w:val="24"/>
        </w:rPr>
        <w:t xml:space="preserve">, bizlerin bir gün sabahtan akşama kadar Allah rızası için mahrum kaldığımız nimetleri </w:t>
      </w:r>
      <w:r w:rsidRPr="00102DF6">
        <w:rPr>
          <w:rFonts w:asciiTheme="majorBidi" w:hAnsiTheme="majorBidi" w:cstheme="majorBidi"/>
          <w:b/>
          <w:bCs/>
          <w:sz w:val="24"/>
          <w:szCs w:val="24"/>
        </w:rPr>
        <w:t>ömrü boyunca bulamayanların</w:t>
      </w:r>
      <w:r w:rsidRPr="00102DF6">
        <w:rPr>
          <w:rFonts w:asciiTheme="majorBidi" w:hAnsiTheme="majorBidi" w:cstheme="majorBidi"/>
          <w:sz w:val="24"/>
          <w:szCs w:val="24"/>
        </w:rPr>
        <w:t xml:space="preserve"> halini an</w:t>
      </w:r>
      <w:r w:rsidR="00B67C1B" w:rsidRPr="00102DF6">
        <w:rPr>
          <w:rFonts w:asciiTheme="majorBidi" w:hAnsiTheme="majorBidi" w:cstheme="majorBidi"/>
          <w:sz w:val="24"/>
          <w:szCs w:val="24"/>
        </w:rPr>
        <w:t xml:space="preserve">lamamızı, </w:t>
      </w:r>
      <w:r w:rsidRPr="00102DF6">
        <w:rPr>
          <w:rFonts w:asciiTheme="majorBidi" w:hAnsiTheme="majorBidi" w:cstheme="majorBidi"/>
          <w:sz w:val="24"/>
          <w:szCs w:val="24"/>
        </w:rPr>
        <w:t>akşama kadar Al</w:t>
      </w:r>
      <w:r w:rsidR="00B67C1B" w:rsidRPr="00102DF6">
        <w:rPr>
          <w:rFonts w:asciiTheme="majorBidi" w:hAnsiTheme="majorBidi" w:cstheme="majorBidi"/>
          <w:sz w:val="24"/>
          <w:szCs w:val="24"/>
        </w:rPr>
        <w:t>la</w:t>
      </w:r>
      <w:r w:rsidRPr="00102DF6">
        <w:rPr>
          <w:rFonts w:asciiTheme="majorBidi" w:hAnsiTheme="majorBidi" w:cstheme="majorBidi"/>
          <w:sz w:val="24"/>
          <w:szCs w:val="24"/>
        </w:rPr>
        <w:t xml:space="preserve">h rızası için </w:t>
      </w:r>
      <w:r w:rsidR="00B67C1B" w:rsidRPr="00102DF6">
        <w:rPr>
          <w:rFonts w:asciiTheme="majorBidi" w:hAnsiTheme="majorBidi" w:cstheme="majorBidi"/>
          <w:sz w:val="24"/>
          <w:szCs w:val="24"/>
        </w:rPr>
        <w:t xml:space="preserve">helal olan nimetlerden kendimizi mahrum ederek nimetlerin farkına varıp </w:t>
      </w:r>
      <w:r w:rsidR="00B67C1B" w:rsidRPr="00102DF6">
        <w:rPr>
          <w:rFonts w:asciiTheme="majorBidi" w:hAnsiTheme="majorBidi" w:cstheme="majorBidi"/>
          <w:b/>
          <w:bCs/>
          <w:sz w:val="24"/>
          <w:szCs w:val="24"/>
        </w:rPr>
        <w:t>değer ve kıymetini bilmemizi, teşekkür</w:t>
      </w:r>
      <w:r w:rsidR="00B67C1B" w:rsidRPr="00102DF6">
        <w:rPr>
          <w:rFonts w:asciiTheme="majorBidi" w:hAnsiTheme="majorBidi" w:cstheme="majorBidi"/>
          <w:sz w:val="24"/>
          <w:szCs w:val="24"/>
        </w:rPr>
        <w:t xml:space="preserve"> etmemizi sağlamalıdır.</w:t>
      </w:r>
      <w:r w:rsidRPr="00102DF6">
        <w:rPr>
          <w:rFonts w:asciiTheme="majorBidi" w:hAnsiTheme="majorBidi" w:cstheme="majorBidi"/>
          <w:sz w:val="24"/>
          <w:szCs w:val="24"/>
        </w:rPr>
        <w:t xml:space="preserve"> </w:t>
      </w:r>
      <w:r w:rsidR="00767C17" w:rsidRPr="00102DF6">
        <w:rPr>
          <w:rFonts w:asciiTheme="majorBidi" w:hAnsiTheme="majorBidi" w:cstheme="majorBidi"/>
          <w:sz w:val="24"/>
          <w:szCs w:val="24"/>
        </w:rPr>
        <w:t>Oruç bir teşekkür ifadesidir.</w:t>
      </w:r>
    </w:p>
    <w:p w:rsidR="00B67C1B" w:rsidRPr="005078B8" w:rsidRDefault="009F2103" w:rsidP="00B67C1B">
      <w:pPr>
        <w:ind w:firstLine="426"/>
        <w:rPr>
          <w:rFonts w:asciiTheme="majorBidi" w:hAnsiTheme="majorBidi" w:cstheme="majorBidi"/>
          <w:sz w:val="24"/>
          <w:szCs w:val="24"/>
        </w:rPr>
      </w:pPr>
      <w:r w:rsidRPr="005078B8">
        <w:rPr>
          <w:rFonts w:asciiTheme="majorBidi" w:hAnsiTheme="majorBidi" w:cstheme="majorBidi"/>
          <w:b/>
          <w:bCs/>
          <w:sz w:val="24"/>
          <w:szCs w:val="24"/>
        </w:rPr>
        <w:t>Hiçbir şekilde Ramazan bir eğlence ayı, yemek çeşitliliğini ortaya koyma, yemekleri yarıştırma ayı değildir.</w:t>
      </w:r>
      <w:r w:rsidRPr="005078B8">
        <w:rPr>
          <w:rFonts w:asciiTheme="majorBidi" w:hAnsiTheme="majorBidi" w:cstheme="majorBidi"/>
          <w:sz w:val="24"/>
          <w:szCs w:val="24"/>
        </w:rPr>
        <w:t xml:space="preserve"> Ramazan, </w:t>
      </w:r>
      <w:r w:rsidRPr="005078B8">
        <w:rPr>
          <w:rFonts w:asciiTheme="majorBidi" w:hAnsiTheme="majorBidi" w:cstheme="majorBidi"/>
          <w:b/>
          <w:bCs/>
          <w:sz w:val="24"/>
          <w:szCs w:val="24"/>
        </w:rPr>
        <w:t>‘nasıl tok kalabilirim?</w:t>
      </w:r>
      <w:r w:rsidRPr="005078B8">
        <w:rPr>
          <w:rFonts w:asciiTheme="majorBidi" w:hAnsiTheme="majorBidi" w:cstheme="majorBidi"/>
          <w:sz w:val="24"/>
          <w:szCs w:val="24"/>
        </w:rPr>
        <w:t xml:space="preserve"> ’in konuşulduğu bir zaman dilimi değil, tam aksine açları hatırlamaya endeksli bir eğitim ayıdır. </w:t>
      </w:r>
      <w:r w:rsidR="00B67C1B" w:rsidRPr="005078B8">
        <w:rPr>
          <w:rFonts w:asciiTheme="majorBidi" w:hAnsiTheme="majorBidi" w:cstheme="majorBidi"/>
          <w:sz w:val="24"/>
          <w:szCs w:val="24"/>
        </w:rPr>
        <w:t>Bu ay dünyayı</w:t>
      </w:r>
      <w:r w:rsidRPr="005078B8">
        <w:rPr>
          <w:rFonts w:asciiTheme="majorBidi" w:hAnsiTheme="majorBidi" w:cstheme="majorBidi"/>
          <w:sz w:val="24"/>
          <w:szCs w:val="24"/>
        </w:rPr>
        <w:t xml:space="preserve"> ahiretin tarlası yapabilecek bir duyarlılığa dönüştürme ayıdır. </w:t>
      </w:r>
    </w:p>
    <w:p w:rsidR="009F2103" w:rsidRPr="005078B8" w:rsidRDefault="009F2103" w:rsidP="008B47AB">
      <w:pPr>
        <w:ind w:firstLine="426"/>
        <w:rPr>
          <w:rFonts w:asciiTheme="majorBidi" w:hAnsiTheme="majorBidi" w:cstheme="majorBidi"/>
          <w:sz w:val="24"/>
          <w:szCs w:val="24"/>
        </w:rPr>
      </w:pPr>
      <w:r w:rsidRPr="005078B8">
        <w:rPr>
          <w:rFonts w:asciiTheme="majorBidi" w:hAnsiTheme="majorBidi" w:cstheme="majorBidi"/>
          <w:sz w:val="24"/>
          <w:szCs w:val="24"/>
        </w:rPr>
        <w:t xml:space="preserve">Bunu yapabilmenin bir tanecik yolu var; o da Kur’an’ın anlattığı </w:t>
      </w:r>
      <w:r w:rsidR="00B67C1B" w:rsidRPr="005078B8">
        <w:rPr>
          <w:rFonts w:asciiTheme="majorBidi" w:hAnsiTheme="majorBidi" w:cstheme="majorBidi"/>
          <w:sz w:val="24"/>
          <w:szCs w:val="24"/>
        </w:rPr>
        <w:t>ve</w:t>
      </w:r>
      <w:r w:rsidRPr="005078B8">
        <w:rPr>
          <w:rFonts w:asciiTheme="majorBidi" w:hAnsiTheme="majorBidi" w:cstheme="majorBidi"/>
          <w:sz w:val="24"/>
          <w:szCs w:val="24"/>
        </w:rPr>
        <w:t xml:space="preserve"> Hz. Peygamber’in yaşadığı İslam’ı </w:t>
      </w:r>
      <w:r w:rsidR="008B47AB" w:rsidRPr="005078B8">
        <w:rPr>
          <w:rFonts w:asciiTheme="majorBidi" w:hAnsiTheme="majorBidi" w:cstheme="majorBidi"/>
          <w:sz w:val="24"/>
          <w:szCs w:val="24"/>
        </w:rPr>
        <w:t>kendi hayatımıza taşıyabilmektir</w:t>
      </w:r>
      <w:r w:rsidRPr="005078B8">
        <w:rPr>
          <w:rFonts w:asciiTheme="majorBidi" w:hAnsiTheme="majorBidi" w:cstheme="majorBidi"/>
          <w:sz w:val="24"/>
          <w:szCs w:val="24"/>
        </w:rPr>
        <w:t>.</w:t>
      </w:r>
    </w:p>
    <w:p w:rsidR="003E528F" w:rsidRPr="005078B8" w:rsidRDefault="008B47AB" w:rsidP="008B47AB">
      <w:pPr>
        <w:ind w:firstLine="426"/>
        <w:rPr>
          <w:rFonts w:ascii="Arial" w:eastAsia="Times New Roman" w:hAnsi="Arial" w:cs="Arial"/>
          <w:kern w:val="36"/>
          <w:sz w:val="42"/>
          <w:szCs w:val="42"/>
          <w:lang w:eastAsia="tr-TR"/>
        </w:rPr>
      </w:pPr>
      <w:r w:rsidRPr="005078B8">
        <w:rPr>
          <w:rFonts w:asciiTheme="majorBidi" w:hAnsiTheme="majorBidi" w:cstheme="majorBidi"/>
          <w:sz w:val="24"/>
          <w:szCs w:val="24"/>
        </w:rPr>
        <w:t>Bu ayda her şeyden ç</w:t>
      </w:r>
      <w:r w:rsidR="003E528F" w:rsidRPr="005078B8">
        <w:rPr>
          <w:rFonts w:asciiTheme="majorBidi" w:hAnsiTheme="majorBidi" w:cstheme="majorBidi"/>
          <w:sz w:val="24"/>
          <w:szCs w:val="24"/>
        </w:rPr>
        <w:t>ok daha önemli olan bu ayda Kur’an’la buluşmaktır.  </w:t>
      </w:r>
    </w:p>
    <w:p w:rsidR="0087764C" w:rsidRPr="009138BC" w:rsidRDefault="0087764C" w:rsidP="008B47AB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tr-TR"/>
        </w:rPr>
      </w:pPr>
      <w:r w:rsidRPr="005078B8"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  <w:t xml:space="preserve">شَهْرُ رَمَضَانَ الَّذ۪ٓي اُنْزِلَ ف۪يهِ الْقُرْاٰنُ هُدًى لِلنَّاسِ وَبَيِّنَاتٍ مِنَ الْهُدٰى وَالْفُرْقَانِۚ </w:t>
      </w:r>
    </w:p>
    <w:p w:rsidR="0087764C" w:rsidRPr="0087764C" w:rsidRDefault="0087764C" w:rsidP="008B47AB">
      <w:pPr>
        <w:spacing w:after="0" w:line="257" w:lineRule="atLeast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138B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(O sayılı günler), insanlar için bir hidayet rehberi, doğru yolun ve hak ile batılı birbirinden ayırmanın apaçık delilleri olarak Kur'an'ın kendisinde indirildiği Ramazan ayıdır. </w:t>
      </w:r>
    </w:p>
    <w:p w:rsidR="004F4A3B" w:rsidRPr="004F4A3B" w:rsidRDefault="004F4A3B" w:rsidP="00767C17">
      <w:pPr>
        <w:spacing w:before="90" w:after="9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Ramazan ayı, </w:t>
      </w:r>
      <w:proofErr w:type="spellStart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</w:t>
      </w:r>
      <w:proofErr w:type="spellEnd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ayıdır. Ramazan, </w:t>
      </w:r>
      <w:proofErr w:type="spellStart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Kur’ân’la</w:t>
      </w:r>
      <w:proofErr w:type="spellEnd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buluşma ayıdır. Ramazan ayını diğer aylardan farklı kılan ve onu </w:t>
      </w:r>
      <w:proofErr w:type="spellStart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Kur’ân’da</w:t>
      </w:r>
      <w:proofErr w:type="spellEnd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anılmaya değer kılan, </w:t>
      </w:r>
      <w:proofErr w:type="spellStart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Kur’ân’ın</w:t>
      </w:r>
      <w:proofErr w:type="spellEnd"/>
      <w:r w:rsidRPr="004F4A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onda indirilmesidir.</w:t>
      </w:r>
    </w:p>
    <w:p w:rsidR="008B47AB" w:rsidRPr="000E5D31" w:rsidRDefault="008B47AB" w:rsidP="00767C17">
      <w:pPr>
        <w:spacing w:before="90" w:after="9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Ramazan ayını </w:t>
      </w:r>
      <w:r w:rsidRPr="000E5D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“on bir ayın sultanı”</w:t>
      </w: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yapan, Kadir gecesini </w:t>
      </w:r>
      <w:r w:rsidRPr="000E5D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“bin aydan daha hayırlı”</w:t>
      </w: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yapan Kuran-ı Kerimdir. Kuran-ı kerim bizim gönlümüze indiğinde bizi ne kadar değerli ve kıymetli yapacağını düşünmeliyiz. </w:t>
      </w:r>
    </w:p>
    <w:p w:rsidR="00F84CB8" w:rsidRPr="000E5D31" w:rsidRDefault="004F4A3B" w:rsidP="00767C17">
      <w:pPr>
        <w:spacing w:before="90" w:after="9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Ramazana </w:t>
      </w:r>
      <w:r w:rsidR="008B47AB"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kavuşan</w:t>
      </w: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Müslüman da </w:t>
      </w:r>
      <w:proofErr w:type="spellStart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</w:t>
      </w:r>
      <w:proofErr w:type="spellEnd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buluşan kimsedir. Aslında mümin</w:t>
      </w:r>
      <w:r w:rsidR="00E55C51"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5C51"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kâfir</w:t>
      </w: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her insan Ramazan ayı ile buluşur. Ancak, Ramazan ayından istifade edenler müminlerdir. Çünkü onlar, Ramazanın buluştuğu </w:t>
      </w:r>
      <w:proofErr w:type="spellStart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</w:t>
      </w:r>
      <w:proofErr w:type="spellEnd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buluşan kimselerdir. </w:t>
      </w:r>
      <w:r w:rsidR="00F84CB8"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Onlar </w:t>
      </w:r>
      <w:proofErr w:type="spellStart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Kur’ân’ı</w:t>
      </w:r>
      <w:proofErr w:type="spellEnd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okuyan, onu doğru anlayan ve onu yaşayan kimseler</w:t>
      </w:r>
      <w:r w:rsidR="00F84CB8"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dir</w:t>
      </w: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67C17" w:rsidRDefault="00CB78C1" w:rsidP="000E5D31">
      <w:pPr>
        <w:bidi/>
        <w:jc w:val="both"/>
        <w:rPr>
          <w:rFonts w:ascii="Arial" w:eastAsia="Times New Roman" w:hAnsi="Arial" w:cs="Arial"/>
          <w:color w:val="333333"/>
          <w:sz w:val="48"/>
          <w:szCs w:val="48"/>
          <w:lang w:eastAsia="tr-TR"/>
        </w:rPr>
      </w:pPr>
      <w:r w:rsidRPr="009138BC">
        <w:rPr>
          <w:rFonts w:asciiTheme="majorBidi" w:eastAsia="Times New Roman" w:hAnsiTheme="majorBidi" w:cstheme="majorBidi"/>
          <w:color w:val="333333"/>
          <w:sz w:val="28"/>
          <w:szCs w:val="28"/>
          <w:rtl/>
          <w:lang w:eastAsia="tr-TR"/>
        </w:rPr>
        <w:t>شَهْرُ رَمَضَانَ الَّذ۪ٓي اُنْزِلَ ف۪يهِ الْقُرْاٰنُ هُدًى لِلنَّاسِ وَبَيِّنَاتٍ مِنَ الْهُدٰى وَالْفُرْقَانِۚ</w:t>
      </w:r>
      <w:r w:rsidRPr="009138BC">
        <w:rPr>
          <w:rFonts w:ascii="Arial" w:eastAsia="Times New Roman" w:hAnsi="Arial" w:cs="Arial"/>
          <w:color w:val="333333"/>
          <w:sz w:val="48"/>
          <w:szCs w:val="48"/>
          <w:rtl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48"/>
          <w:szCs w:val="48"/>
          <w:lang w:eastAsia="tr-TR"/>
        </w:rPr>
        <w:t xml:space="preserve"> </w:t>
      </w:r>
    </w:p>
    <w:p w:rsidR="004F4A3B" w:rsidRPr="003E0CB8" w:rsidRDefault="004F4A3B" w:rsidP="00767C17">
      <w:pPr>
        <w:bidi/>
        <w:jc w:val="right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3E0CB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“Ram</w:t>
      </w:r>
      <w:r w:rsidR="00767C1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azan ay</w:t>
      </w:r>
      <w:r w:rsidRPr="003E0CB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 xml:space="preserve">, insanlara yol gösteren, </w:t>
      </w:r>
      <w:proofErr w:type="spellStart"/>
      <w:r w:rsidRPr="003E0CB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hidâyeti</w:t>
      </w:r>
      <w:proofErr w:type="spellEnd"/>
      <w:r w:rsidRPr="003E0CB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 xml:space="preserve">, doğruyu ve yanlışı ayırt edip açıklayan </w:t>
      </w:r>
      <w:proofErr w:type="spellStart"/>
      <w:r w:rsidRPr="003E0CB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Kur'ân'ın</w:t>
      </w:r>
      <w:proofErr w:type="spellEnd"/>
      <w:r w:rsidRPr="003E0CB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 xml:space="preserve"> indirildiği aydır.”</w:t>
      </w:r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 (Bakara, 2/185) Hem söz konusu yorumlara, hem de Ramazan ayının kıymetine delâlet etmesi bakımından bu </w:t>
      </w:r>
      <w:proofErr w:type="spellStart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âyet</w:t>
      </w:r>
      <w:proofErr w:type="spellEnd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son derece önemlidir.</w:t>
      </w:r>
    </w:p>
    <w:p w:rsidR="004F4A3B" w:rsidRPr="000E5D31" w:rsidRDefault="004F4A3B" w:rsidP="005078B8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Elmalılı ayetle ilgili yukarıdaki iki yoruma şunu da ekler: Hakkında bu şekilde Kur’an indirilen, Kur’an’da kendinden söz edilen ay demektir. Gerçekten Kur’an-ı Kerim’de bu mübarek aydan başka Allah’ın övgüsüne mazhar olarak ismi açıkça söylenmiş bir ay yoktur. İşte Ramazan ayı böyle mübarek bir aydır. </w:t>
      </w:r>
    </w:p>
    <w:p w:rsidR="00581107" w:rsidRPr="000E5D31" w:rsidRDefault="00581107" w:rsidP="00581107">
      <w:pPr>
        <w:spacing w:before="90" w:after="9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olarak </w:t>
      </w:r>
      <w:proofErr w:type="spellStart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</w:t>
      </w:r>
      <w:proofErr w:type="spellEnd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ayında </w:t>
      </w:r>
      <w:proofErr w:type="spellStart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Kur’ân’ın</w:t>
      </w:r>
      <w:proofErr w:type="spellEnd"/>
      <w:r w:rsidRPr="000E5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 uyarılarına kulak verelim:</w:t>
      </w:r>
    </w:p>
    <w:p w:rsidR="00581107" w:rsidRPr="000E5D31" w:rsidRDefault="00581107" w:rsidP="0058110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0E5D31"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  <w:t>اَوَلَمْ يَكْفِهِمْ اَنَّٓا اَنْزَلْنَا عَلَيْكَ الْكِتَابَ يُتْلٰى عَلَيْهِمْۜ اِنَّ ف۪ي ذٰلِكَ لَرَحْمَةً وَذِكْرٰى لِقَوْمٍ يُؤْمِنُونَ۟</w:t>
      </w:r>
    </w:p>
    <w:p w:rsidR="00507C55" w:rsidRPr="000E5D31" w:rsidRDefault="00581107" w:rsidP="00507C55">
      <w:pPr>
        <w:spacing w:before="90" w:after="9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proofErr w:type="spellStart"/>
      <w:r w:rsidRPr="000E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Kur’ân</w:t>
      </w:r>
      <w:proofErr w:type="spellEnd"/>
      <w:r w:rsidRPr="000E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onlara yetmedi mi? (29/51)</w:t>
      </w:r>
    </w:p>
    <w:p w:rsidR="00507C55" w:rsidRPr="000E5D31" w:rsidRDefault="00507C55" w:rsidP="00507C55">
      <w:pPr>
        <w:bidi/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0E5D31"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  <w:t>وَاَنْ اَتْلُوَا الْقُرْاٰنَۚ فَمَنِ اهْتَدٰى فَاِنَّمَا يَهْتَد۪ي لِنَفْسِه۪ۚ وَمَنْ ضَلَّ فَقُلْ اِنَّـمَٓا اَنَا۬ مِنَ الْمُنْذِر۪ينَ</w:t>
      </w:r>
    </w:p>
    <w:p w:rsidR="00507C55" w:rsidRPr="000E5D31" w:rsidRDefault="00507C55" w:rsidP="00507C5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 </w:t>
      </w:r>
      <w:r w:rsidRPr="000E5D3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“De ki: ‘Bana Kur’an tilavet etmem emredildi”</w:t>
      </w:r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 (</w:t>
      </w:r>
      <w:proofErr w:type="spellStart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Neml</w:t>
      </w:r>
      <w:proofErr w:type="spellEnd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27/92) buyurulur. </w:t>
      </w:r>
    </w:p>
    <w:p w:rsidR="00507C55" w:rsidRPr="000E5D31" w:rsidRDefault="00507C55" w:rsidP="00507C55">
      <w:pPr>
        <w:spacing w:before="100" w:beforeAutospacing="1" w:after="100" w:afterAutospacing="1" w:line="240" w:lineRule="atLeast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Nitekim Hz. Peygamber (</w:t>
      </w:r>
      <w:proofErr w:type="spellStart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s.a</w:t>
      </w:r>
      <w:proofErr w:type="spellEnd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.) de buna sürekli teşvikte bulunmuştur. Bu teşviklerden biri: </w:t>
      </w:r>
      <w:r w:rsidRPr="000E5D31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“Kur’an okuyan ve bu konuda </w:t>
      </w:r>
      <w:proofErr w:type="spellStart"/>
      <w:r w:rsidRPr="000E5D31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mâhir</w:t>
      </w:r>
      <w:proofErr w:type="spellEnd"/>
      <w:r w:rsidRPr="000E5D31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olan kimse şerefli, tertemiz meleklerle beraberdir; biraz zorlanan, zorlandığı halde okumaya devam eden kimseye de iki sevap vardır.” </w:t>
      </w:r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(Müslim, </w:t>
      </w:r>
      <w:proofErr w:type="spellStart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Salâtü’l</w:t>
      </w:r>
      <w:proofErr w:type="spellEnd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Müsâfirîn</w:t>
      </w:r>
      <w:proofErr w:type="spellEnd"/>
      <w:r w:rsidRPr="000E5D31">
        <w:rPr>
          <w:rFonts w:asciiTheme="majorBidi" w:eastAsia="Times New Roman" w:hAnsiTheme="majorBidi" w:cstheme="majorBidi"/>
          <w:sz w:val="24"/>
          <w:szCs w:val="24"/>
          <w:lang w:eastAsia="tr-TR"/>
        </w:rPr>
        <w:t>, 38) şeklindedir.</w:t>
      </w:r>
    </w:p>
    <w:p w:rsidR="00581107" w:rsidRPr="000E5D31" w:rsidRDefault="00581107" w:rsidP="0058110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0E5D31"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  <w:t>اَلَمْ يَأْنِ لِلَّذ۪ينَ اٰمَنُٓوا اَنْ تَخْشَعَ قُلُوبُهُمْ لِذِكْرِ اللّٰهِ وَمَا نَزَلَ مِنَ الْحَقِّۙ وَلَا يَكُونُوا كَالَّذ۪ينَ اُو۫تُوا الْكِتَابَ مِنْ قَبْلُ فَطَالَ عَلَيْهِمُ الْاَمَدُ فَقَسَتْ قُلُوبُهُمْۜ وَكَث۪يرٌ مِنْهُمْ فَاسِقُونَ</w:t>
      </w:r>
    </w:p>
    <w:p w:rsidR="00581107" w:rsidRPr="000E5D31" w:rsidRDefault="00581107" w:rsidP="00581107">
      <w:pPr>
        <w:spacing w:before="90" w:after="9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 w:rsidRPr="000E5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Onların Kur’an ile kalplerinin yumuşayacağı zaman gelmedi mi? Onların yüreklerinin hoplayacağı zaman gelmedi mi? (57/16)</w:t>
      </w:r>
    </w:p>
    <w:p w:rsidR="00581107" w:rsidRPr="000E5D31" w:rsidRDefault="00581107" w:rsidP="0058110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0E5D31"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  <w:t>وَلَقَدْ يَسَّرْنَا الْقُرْاٰنَ لِلذِّكْرِ فَهَلْ مِنْ مُدَّكِرٍ</w:t>
      </w:r>
    </w:p>
    <w:p w:rsidR="00581107" w:rsidRPr="00740E55" w:rsidRDefault="00581107" w:rsidP="00581107">
      <w:pPr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  <w:proofErr w:type="spellStart"/>
      <w:r w:rsidRPr="00740E55">
        <w:rPr>
          <w:rFonts w:asciiTheme="majorBidi" w:hAnsiTheme="majorBidi" w:cstheme="majorBidi"/>
          <w:b/>
          <w:bCs/>
          <w:sz w:val="24"/>
          <w:szCs w:val="24"/>
          <w:lang w:eastAsia="tr-TR"/>
        </w:rPr>
        <w:t>Andolsun</w:t>
      </w:r>
      <w:proofErr w:type="spellEnd"/>
      <w:r w:rsidRPr="00740E55">
        <w:rPr>
          <w:rFonts w:asciiTheme="majorBidi" w:hAnsiTheme="majorBidi" w:cstheme="majorBidi"/>
          <w:b/>
          <w:bCs/>
          <w:sz w:val="24"/>
          <w:szCs w:val="24"/>
          <w:lang w:eastAsia="tr-TR"/>
        </w:rPr>
        <w:t xml:space="preserve"> ki Biz Kur’an’ı öğüt alınsın diye kolaylaştırdık. Var mı öğüt alan? (54/17)</w:t>
      </w:r>
    </w:p>
    <w:p w:rsidR="00581107" w:rsidRPr="00740E55" w:rsidRDefault="00581107" w:rsidP="00581107">
      <w:pPr>
        <w:spacing w:before="90" w:after="9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E55">
        <w:rPr>
          <w:rFonts w:ascii="Times New Roman" w:eastAsia="Times New Roman" w:hAnsi="Times New Roman" w:cs="Times New Roman"/>
          <w:sz w:val="24"/>
          <w:szCs w:val="24"/>
          <w:lang w:eastAsia="tr-TR"/>
        </w:rPr>
        <w:t>Ve Peygamber birilerini dava ediyor Rabbine:</w:t>
      </w:r>
    </w:p>
    <w:p w:rsidR="00581107" w:rsidRPr="00740E55" w:rsidRDefault="00581107" w:rsidP="0058110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tr-TR"/>
        </w:rPr>
      </w:pPr>
      <w:r w:rsidRPr="00740E55">
        <w:rPr>
          <w:rFonts w:asciiTheme="majorBidi" w:eastAsia="Times New Roman" w:hAnsiTheme="majorBidi" w:cstheme="majorBidi"/>
          <w:sz w:val="28"/>
          <w:szCs w:val="28"/>
          <w:rtl/>
          <w:lang w:eastAsia="tr-TR"/>
        </w:rPr>
        <w:t>وَقَالَ الرَّسُولُ يَا رَبِّ اِنَّ قَوْمِي اتَّخَذُوا هٰذَا الْقُرْاٰنَ مَهْجُوراً</w:t>
      </w:r>
    </w:p>
    <w:p w:rsidR="00581107" w:rsidRPr="00740E55" w:rsidRDefault="00581107" w:rsidP="00581107">
      <w:pPr>
        <w:spacing w:before="90" w:after="9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Rabbim! Kavmim </w:t>
      </w:r>
      <w:proofErr w:type="spellStart"/>
      <w:r w:rsidRPr="00740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Kur’ân’ı</w:t>
      </w:r>
      <w:proofErr w:type="spellEnd"/>
      <w:r w:rsidRPr="00740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terk ettiler! (25/30)</w:t>
      </w:r>
    </w:p>
    <w:p w:rsidR="00581107" w:rsidRPr="00740E55" w:rsidRDefault="00581107" w:rsidP="00581107">
      <w:pPr>
        <w:spacing w:before="90" w:after="90" w:line="360" w:lineRule="atLeast"/>
        <w:ind w:firstLine="54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proofErr w:type="spellStart"/>
      <w:r w:rsidRPr="00740E5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Kur’ân’ı</w:t>
      </w:r>
      <w:proofErr w:type="spellEnd"/>
      <w:r w:rsidRPr="0074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terk edenler ise dünya ve ahirette iflah olmazlar! Peki, </w:t>
      </w:r>
      <w:proofErr w:type="spellStart"/>
      <w:r w:rsidRPr="00740E55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Kur’ân’ı</w:t>
      </w:r>
      <w:proofErr w:type="spellEnd"/>
      <w:r w:rsidRPr="0074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terk edenler kimler? </w:t>
      </w:r>
    </w:p>
    <w:p w:rsidR="000E5D31" w:rsidRPr="00740E55" w:rsidRDefault="004F4A3B" w:rsidP="000E5D31">
      <w:pPr>
        <w:spacing w:before="100" w:beforeAutospacing="1" w:after="100" w:afterAutospacing="1" w:line="240" w:lineRule="atLeast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740E5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Ramazan ayı ile ilgili ayette Kur’an’ın peş peşe sıralanan üç </w:t>
      </w:r>
      <w:r w:rsidR="00581107" w:rsidRPr="00740E55">
        <w:rPr>
          <w:rFonts w:asciiTheme="majorBidi" w:eastAsia="Times New Roman" w:hAnsiTheme="majorBidi" w:cstheme="majorBidi"/>
          <w:sz w:val="24"/>
          <w:szCs w:val="24"/>
          <w:lang w:eastAsia="tr-TR"/>
        </w:rPr>
        <w:t>özelliği</w:t>
      </w:r>
      <w:r w:rsidRPr="00740E5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vardır. </w:t>
      </w:r>
    </w:p>
    <w:p w:rsidR="000E5D31" w:rsidRDefault="004F4A3B" w:rsidP="000E5D31">
      <w:pPr>
        <w:spacing w:before="100" w:beforeAutospacing="1" w:after="100" w:afterAutospacing="1" w:line="240" w:lineRule="atLeast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1)</w:t>
      </w:r>
      <w:r w:rsidR="0058110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Kur’an insanlar için bir hidayet kaynağıdır.</w:t>
      </w:r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 </w:t>
      </w:r>
    </w:p>
    <w:p w:rsidR="000E5D31" w:rsidRDefault="004F4A3B" w:rsidP="000E5D31">
      <w:pPr>
        <w:spacing w:before="100" w:beforeAutospacing="1" w:after="100" w:afterAutospacing="1" w:line="240" w:lineRule="atLeast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2)</w:t>
      </w:r>
      <w:r w:rsidR="0058110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Hidayete ulaştıran, </w:t>
      </w:r>
      <w:proofErr w:type="spellStart"/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hâdi</w:t>
      </w:r>
      <w:proofErr w:type="spellEnd"/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olan Allah’tan bir açıklamadır.</w:t>
      </w:r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 </w:t>
      </w:r>
    </w:p>
    <w:p w:rsidR="004F4A3B" w:rsidRDefault="004F4A3B" w:rsidP="000E5D31">
      <w:pPr>
        <w:spacing w:before="100" w:beforeAutospacing="1" w:after="100" w:afterAutospacing="1" w:line="240" w:lineRule="atLeast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3)</w:t>
      </w:r>
      <w:r w:rsidR="00581107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Hakkı bâtıldan ayırt eden </w:t>
      </w:r>
      <w:proofErr w:type="spellStart"/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furkandır</w:t>
      </w:r>
      <w:proofErr w:type="spellEnd"/>
      <w:r w:rsidRPr="003E0CB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.</w:t>
      </w:r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 </w:t>
      </w:r>
    </w:p>
    <w:p w:rsidR="000E5D31" w:rsidRPr="000E5D31" w:rsidRDefault="000E5D31" w:rsidP="000E5D31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5D31">
        <w:rPr>
          <w:rFonts w:asciiTheme="majorBidi" w:hAnsiTheme="majorBidi" w:cstheme="majorBidi"/>
          <w:b/>
          <w:bCs/>
          <w:sz w:val="24"/>
          <w:szCs w:val="24"/>
        </w:rPr>
        <w:t>Kadir Gecesi</w:t>
      </w:r>
    </w:p>
    <w:p w:rsidR="001C5FC6" w:rsidRDefault="000E5D31" w:rsidP="001C5FC6">
      <w:pPr>
        <w:ind w:firstLine="567"/>
        <w:rPr>
          <w:rFonts w:asciiTheme="majorBidi" w:hAnsiTheme="majorBidi" w:cstheme="majorBidi"/>
          <w:sz w:val="24"/>
          <w:szCs w:val="24"/>
        </w:rPr>
      </w:pPr>
      <w:r w:rsidRPr="000E5D31">
        <w:rPr>
          <w:rFonts w:asciiTheme="majorBidi" w:hAnsiTheme="majorBidi" w:cstheme="majorBidi"/>
          <w:sz w:val="24"/>
          <w:szCs w:val="24"/>
        </w:rPr>
        <w:t xml:space="preserve">Kadir Gecesi’ni duaların kabul edildiği bir gün olarak biliriz. Duayı Ramazan ayına sıkıştırmak pek doğru değil ama genelde Ramazan ayında böyle bir hassasiyet söz konusu. </w:t>
      </w:r>
    </w:p>
    <w:p w:rsidR="000E5D31" w:rsidRPr="000E5D31" w:rsidRDefault="001C5FC6" w:rsidP="001C5FC6">
      <w:pPr>
        <w:ind w:firstLine="567"/>
        <w:rPr>
          <w:rFonts w:asciiTheme="majorBidi" w:hAnsiTheme="majorBidi" w:cstheme="majorBidi"/>
          <w:sz w:val="24"/>
          <w:szCs w:val="24"/>
        </w:rPr>
      </w:pPr>
      <w:r w:rsidRPr="000E5D31">
        <w:rPr>
          <w:rFonts w:asciiTheme="majorBidi" w:hAnsiTheme="majorBidi" w:cstheme="majorBidi"/>
          <w:sz w:val="24"/>
          <w:szCs w:val="24"/>
        </w:rPr>
        <w:t>Bizim</w:t>
      </w:r>
      <w:r w:rsidR="000E5D31" w:rsidRPr="000E5D31">
        <w:rPr>
          <w:rFonts w:asciiTheme="majorBidi" w:hAnsiTheme="majorBidi" w:cstheme="majorBidi"/>
          <w:sz w:val="24"/>
          <w:szCs w:val="24"/>
        </w:rPr>
        <w:t xml:space="preserve"> için dua; Yüce yaratıcıyı fark etme ve hayatı ona göre yaşamanın bilincinin adıdır. </w:t>
      </w:r>
      <w:r>
        <w:rPr>
          <w:rFonts w:asciiTheme="majorBidi" w:hAnsiTheme="majorBidi" w:cstheme="majorBidi"/>
          <w:sz w:val="24"/>
          <w:szCs w:val="24"/>
        </w:rPr>
        <w:t>Bu</w:t>
      </w:r>
      <w:r w:rsidR="000E5D31" w:rsidRPr="000E5D31">
        <w:rPr>
          <w:rFonts w:asciiTheme="majorBidi" w:hAnsiTheme="majorBidi" w:cstheme="majorBidi"/>
          <w:sz w:val="24"/>
          <w:szCs w:val="24"/>
        </w:rPr>
        <w:t xml:space="preserve"> itibarla </w:t>
      </w:r>
      <w:r w:rsidR="000E5D31" w:rsidRPr="000E5D31">
        <w:rPr>
          <w:rFonts w:asciiTheme="majorBidi" w:hAnsiTheme="majorBidi" w:cstheme="majorBidi"/>
          <w:b/>
          <w:bCs/>
          <w:sz w:val="24"/>
          <w:szCs w:val="24"/>
        </w:rPr>
        <w:t>dua</w:t>
      </w:r>
      <w:r>
        <w:rPr>
          <w:rFonts w:asciiTheme="majorBidi" w:hAnsiTheme="majorBidi" w:cstheme="majorBidi"/>
          <w:b/>
          <w:bCs/>
          <w:sz w:val="24"/>
          <w:szCs w:val="24"/>
        </w:rPr>
        <w:t>;</w:t>
      </w:r>
      <w:r w:rsidR="000E5D31" w:rsidRPr="000E5D31">
        <w:rPr>
          <w:rFonts w:asciiTheme="majorBidi" w:hAnsiTheme="majorBidi" w:cstheme="majorBidi"/>
          <w:b/>
          <w:bCs/>
          <w:sz w:val="24"/>
          <w:szCs w:val="24"/>
        </w:rPr>
        <w:t xml:space="preserve"> müminin Allah’a yakarışı olacağı için Allah’ın ondan neler istediğini önceden fark etmesidir.</w:t>
      </w:r>
      <w:r w:rsidR="000E5D31" w:rsidRPr="000E5D31">
        <w:rPr>
          <w:rFonts w:asciiTheme="majorBidi" w:hAnsiTheme="majorBidi" w:cstheme="majorBidi"/>
          <w:sz w:val="24"/>
          <w:szCs w:val="24"/>
        </w:rPr>
        <w:t xml:space="preserve"> Yani dua sonucu değiştirir mi, değiştirmez mi biz onları bilmeyiz? Ama şunu çok iyi biliyoruz ki, </w:t>
      </w:r>
      <w:r w:rsidR="000E5D31" w:rsidRPr="000E5D31">
        <w:rPr>
          <w:rFonts w:asciiTheme="majorBidi" w:hAnsiTheme="majorBidi" w:cstheme="majorBidi"/>
          <w:b/>
          <w:bCs/>
          <w:sz w:val="24"/>
          <w:szCs w:val="24"/>
        </w:rPr>
        <w:t>dua kabul edilmiş bir ibadet sayılır.</w:t>
      </w:r>
      <w:r w:rsidR="000E5D31" w:rsidRPr="000E5D31">
        <w:rPr>
          <w:rFonts w:asciiTheme="majorBidi" w:hAnsiTheme="majorBidi" w:cstheme="majorBidi"/>
          <w:sz w:val="24"/>
          <w:szCs w:val="24"/>
        </w:rPr>
        <w:t xml:space="preserve"> Çünkü duada Allah’ı hatırlamak bir ibadettir. Allah’ı hatırlayanlar Allah’la birlikte olmanın değerini, kıymetini, önemini fark edebilenlerdir. </w:t>
      </w:r>
    </w:p>
    <w:p w:rsidR="001C5FC6" w:rsidRDefault="000E5D31" w:rsidP="000E5D31">
      <w:pPr>
        <w:ind w:firstLine="567"/>
        <w:rPr>
          <w:rFonts w:asciiTheme="majorBidi" w:hAnsiTheme="majorBidi" w:cstheme="majorBidi"/>
          <w:sz w:val="24"/>
          <w:szCs w:val="24"/>
        </w:rPr>
      </w:pPr>
      <w:r w:rsidRPr="000E5D31">
        <w:rPr>
          <w:rFonts w:asciiTheme="majorBidi" w:hAnsiTheme="majorBidi" w:cstheme="majorBidi"/>
          <w:sz w:val="24"/>
          <w:szCs w:val="24"/>
        </w:rPr>
        <w:t xml:space="preserve">Ancak Kadir Gecesi’ni kıymetli yapan o gecede Kur’an’ın indirilmeye başlanmasıdır. İçinde Kur’an’ın konuşulmadığı, </w:t>
      </w:r>
      <w:r w:rsidRPr="00740E55">
        <w:rPr>
          <w:rFonts w:asciiTheme="majorBidi" w:hAnsiTheme="majorBidi" w:cstheme="majorBidi"/>
          <w:sz w:val="24"/>
          <w:szCs w:val="24"/>
        </w:rPr>
        <w:t>Kur’an’ın</w:t>
      </w:r>
      <w:r w:rsidRPr="000E5D31">
        <w:rPr>
          <w:rFonts w:asciiTheme="majorBidi" w:hAnsiTheme="majorBidi" w:cstheme="majorBidi"/>
          <w:sz w:val="24"/>
          <w:szCs w:val="24"/>
        </w:rPr>
        <w:t xml:space="preserve"> yaşanmadığı, Kur’an’ın gündem yapılmadığı ne bir gecenin ne bir gündüzün kadir ve kıymetinden söz edilemez. </w:t>
      </w:r>
    </w:p>
    <w:p w:rsidR="00740E55" w:rsidRDefault="000E5D31" w:rsidP="00740E55">
      <w:pPr>
        <w:ind w:firstLine="567"/>
        <w:rPr>
          <w:rFonts w:asciiTheme="majorBidi" w:hAnsiTheme="majorBidi" w:cstheme="majorBidi"/>
          <w:sz w:val="24"/>
          <w:szCs w:val="24"/>
        </w:rPr>
      </w:pPr>
      <w:r w:rsidRPr="000E5D31">
        <w:rPr>
          <w:rFonts w:asciiTheme="majorBidi" w:hAnsiTheme="majorBidi" w:cstheme="majorBidi"/>
          <w:sz w:val="24"/>
          <w:szCs w:val="24"/>
        </w:rPr>
        <w:t>Onun için</w:t>
      </w:r>
      <w:r w:rsidR="00740E55" w:rsidRPr="00740E55">
        <w:rPr>
          <w:rFonts w:asciiTheme="majorBidi" w:hAnsiTheme="majorBidi" w:cstheme="majorBidi"/>
          <w:sz w:val="24"/>
          <w:szCs w:val="24"/>
        </w:rPr>
        <w:t xml:space="preserve"> </w:t>
      </w:r>
      <w:r w:rsidR="00740E55" w:rsidRPr="000E5D31">
        <w:rPr>
          <w:rFonts w:asciiTheme="majorBidi" w:hAnsiTheme="majorBidi" w:cstheme="majorBidi"/>
          <w:sz w:val="24"/>
          <w:szCs w:val="24"/>
        </w:rPr>
        <w:t>insanoğlu</w:t>
      </w:r>
      <w:r w:rsidRPr="000E5D31">
        <w:rPr>
          <w:rFonts w:asciiTheme="majorBidi" w:hAnsiTheme="majorBidi" w:cstheme="majorBidi"/>
          <w:sz w:val="24"/>
          <w:szCs w:val="24"/>
        </w:rPr>
        <w:t xml:space="preserve"> vahiyle buluşuyorsa o buluşmaların her biri onun için bir dua</w:t>
      </w:r>
      <w:r w:rsidR="00740E55">
        <w:rPr>
          <w:rFonts w:asciiTheme="majorBidi" w:hAnsiTheme="majorBidi" w:cstheme="majorBidi"/>
          <w:sz w:val="24"/>
          <w:szCs w:val="24"/>
        </w:rPr>
        <w:t xml:space="preserve">dır. </w:t>
      </w:r>
      <w:r w:rsidRPr="000E5D31">
        <w:rPr>
          <w:rFonts w:asciiTheme="majorBidi" w:hAnsiTheme="majorBidi" w:cstheme="majorBidi"/>
          <w:sz w:val="24"/>
          <w:szCs w:val="24"/>
        </w:rPr>
        <w:t xml:space="preserve">İnsanlar kadir ve kıymeti Allah’ın dediklerinde arar ve orada bulurlarsa onun bir anlamı olur. </w:t>
      </w:r>
    </w:p>
    <w:p w:rsidR="000E5D31" w:rsidRPr="000E5D31" w:rsidRDefault="000E5D31" w:rsidP="00740E55">
      <w:pPr>
        <w:ind w:firstLine="567"/>
        <w:rPr>
          <w:rFonts w:asciiTheme="majorBidi" w:hAnsiTheme="majorBidi" w:cstheme="majorBidi"/>
          <w:sz w:val="24"/>
          <w:szCs w:val="24"/>
        </w:rPr>
      </w:pPr>
      <w:r w:rsidRPr="000E5D31">
        <w:rPr>
          <w:rFonts w:asciiTheme="majorBidi" w:hAnsiTheme="majorBidi" w:cstheme="majorBidi"/>
          <w:sz w:val="24"/>
          <w:szCs w:val="24"/>
        </w:rPr>
        <w:t>Kadir Gecesi</w:t>
      </w:r>
      <w:r w:rsidR="00740E55">
        <w:rPr>
          <w:rFonts w:asciiTheme="majorBidi" w:hAnsiTheme="majorBidi" w:cstheme="majorBidi"/>
          <w:sz w:val="24"/>
          <w:szCs w:val="24"/>
        </w:rPr>
        <w:t>;</w:t>
      </w:r>
      <w:r w:rsidRPr="000E5D31">
        <w:rPr>
          <w:rFonts w:asciiTheme="majorBidi" w:hAnsiTheme="majorBidi" w:cstheme="majorBidi"/>
          <w:sz w:val="24"/>
          <w:szCs w:val="24"/>
        </w:rPr>
        <w:t xml:space="preserve"> sa</w:t>
      </w:r>
      <w:r w:rsidR="00740E55">
        <w:rPr>
          <w:rFonts w:asciiTheme="majorBidi" w:hAnsiTheme="majorBidi" w:cstheme="majorBidi"/>
          <w:sz w:val="24"/>
          <w:szCs w:val="24"/>
        </w:rPr>
        <w:t>dece</w:t>
      </w:r>
      <w:r w:rsidRPr="000E5D31">
        <w:rPr>
          <w:rFonts w:asciiTheme="majorBidi" w:hAnsiTheme="majorBidi" w:cstheme="majorBidi"/>
          <w:sz w:val="24"/>
          <w:szCs w:val="24"/>
        </w:rPr>
        <w:t xml:space="preserve"> birkaç saatlik zaman diliminden ibaret değil, hayatın tamamını kuşatabilecek bir vahiyle buluşma duyarlılığıdır.</w:t>
      </w:r>
    </w:p>
    <w:p w:rsidR="004F4A3B" w:rsidRDefault="004F4A3B" w:rsidP="000E5D31">
      <w:pPr>
        <w:spacing w:before="100" w:beforeAutospacing="1" w:after="100" w:afterAutospacing="1" w:line="240" w:lineRule="atLeast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Kur’an Ramazan ayında inzal edilmiş. Ramazan “Oruç ayı” olduğu kadar “Kur’an </w:t>
      </w:r>
      <w:proofErr w:type="spellStart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ayı”dır</w:t>
      </w:r>
      <w:proofErr w:type="spellEnd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da. Muhammed İkbal’in deyişiyle “Kur’an ilk bize iniyor gibi okunursa” ve bu Ramazan ayında böyle okunursa kuşkusuz daha bir farklı hitap edecektir bize. Bu okuyuş Allah’ın emrettiği gibi yavaş yavaş, </w:t>
      </w:r>
      <w:proofErr w:type="spellStart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tertil</w:t>
      </w:r>
      <w:proofErr w:type="spellEnd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üzere, tefekkür ve </w:t>
      </w:r>
      <w:proofErr w:type="spellStart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tedebbürle</w:t>
      </w:r>
      <w:proofErr w:type="spellEnd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olursa Ramazandan yepyeni bir ruhla çıkılacaktır. Hatimler, teravihler, mukabeleler, </w:t>
      </w:r>
      <w:proofErr w:type="gramStart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>itikaflar</w:t>
      </w:r>
      <w:proofErr w:type="gramEnd"/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; hepsi Kur’an’la buluşmak için müstesna zamanlar. Yıpranan, pörsüyen </w:t>
      </w:r>
      <w:r w:rsidR="00581107">
        <w:rPr>
          <w:rFonts w:asciiTheme="majorBidi" w:eastAsia="Times New Roman" w:hAnsiTheme="majorBidi" w:cstheme="majorBidi"/>
          <w:sz w:val="24"/>
          <w:szCs w:val="24"/>
          <w:lang w:eastAsia="tr-TR"/>
        </w:rPr>
        <w:t>azalarımızı</w:t>
      </w:r>
      <w:r w:rsidRPr="003E0CB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ihya etmek, her tarafımızı kuşatan dünyevileşmeden sıyrılmak için güzel fırsatlar.</w:t>
      </w:r>
    </w:p>
    <w:p w:rsidR="00740E55" w:rsidRPr="003E0CB8" w:rsidRDefault="00740E55" w:rsidP="000E5D31">
      <w:pPr>
        <w:spacing w:before="100" w:beforeAutospacing="1" w:after="100" w:afterAutospacing="1" w:line="240" w:lineRule="atLeast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4F4A3B" w:rsidRPr="00740E55" w:rsidRDefault="00740E55" w:rsidP="00740E55">
      <w:pPr>
        <w:pStyle w:val="AralkYok"/>
        <w:jc w:val="right"/>
        <w:rPr>
          <w:rFonts w:asciiTheme="majorBidi" w:hAnsiTheme="majorBidi" w:cstheme="majorBidi"/>
          <w:sz w:val="24"/>
          <w:szCs w:val="24"/>
        </w:rPr>
      </w:pPr>
      <w:r w:rsidRPr="00740E55">
        <w:rPr>
          <w:rFonts w:asciiTheme="majorBidi" w:hAnsiTheme="majorBidi" w:cstheme="majorBidi"/>
          <w:sz w:val="24"/>
          <w:szCs w:val="24"/>
        </w:rPr>
        <w:t>İlyas DEMİRCİ</w:t>
      </w:r>
    </w:p>
    <w:p w:rsidR="00740E55" w:rsidRPr="00740E55" w:rsidRDefault="00740E55" w:rsidP="00740E55">
      <w:pPr>
        <w:pStyle w:val="AralkYok"/>
        <w:jc w:val="right"/>
        <w:rPr>
          <w:rFonts w:asciiTheme="majorBidi" w:hAnsiTheme="majorBidi" w:cstheme="majorBidi"/>
          <w:sz w:val="24"/>
          <w:szCs w:val="24"/>
        </w:rPr>
      </w:pPr>
      <w:r w:rsidRPr="00740E55">
        <w:rPr>
          <w:rFonts w:asciiTheme="majorBidi" w:hAnsiTheme="majorBidi" w:cstheme="majorBidi"/>
          <w:sz w:val="24"/>
          <w:szCs w:val="24"/>
        </w:rPr>
        <w:t>Piraziz İlçe Vaizi</w:t>
      </w:r>
    </w:p>
    <w:sectPr w:rsidR="00740E55" w:rsidRPr="0074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3B"/>
    <w:rsid w:val="00071CBE"/>
    <w:rsid w:val="000A2021"/>
    <w:rsid w:val="000E5D31"/>
    <w:rsid w:val="00102DF6"/>
    <w:rsid w:val="001C5FC6"/>
    <w:rsid w:val="003E0CB8"/>
    <w:rsid w:val="003E528F"/>
    <w:rsid w:val="004D0D38"/>
    <w:rsid w:val="004F4A3B"/>
    <w:rsid w:val="005078B8"/>
    <w:rsid w:val="00507C55"/>
    <w:rsid w:val="0052554B"/>
    <w:rsid w:val="00581107"/>
    <w:rsid w:val="006218D6"/>
    <w:rsid w:val="00740E55"/>
    <w:rsid w:val="00767C17"/>
    <w:rsid w:val="007D3C4C"/>
    <w:rsid w:val="0087764C"/>
    <w:rsid w:val="008B47AB"/>
    <w:rsid w:val="008C13F3"/>
    <w:rsid w:val="009138BC"/>
    <w:rsid w:val="00930A34"/>
    <w:rsid w:val="009C74E8"/>
    <w:rsid w:val="009F2103"/>
    <w:rsid w:val="00B67C1B"/>
    <w:rsid w:val="00C07D07"/>
    <w:rsid w:val="00CB78C1"/>
    <w:rsid w:val="00CC66ED"/>
    <w:rsid w:val="00D5501C"/>
    <w:rsid w:val="00DC78D9"/>
    <w:rsid w:val="00DF4EE8"/>
    <w:rsid w:val="00DF7245"/>
    <w:rsid w:val="00E30FB9"/>
    <w:rsid w:val="00E55C51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F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A3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F4A3B"/>
    <w:rPr>
      <w:color w:val="0000FF"/>
      <w:u w:val="single"/>
    </w:rPr>
  </w:style>
  <w:style w:type="paragraph" w:customStyle="1" w:styleId="meta">
    <w:name w:val="meta"/>
    <w:basedOn w:val="Normal"/>
    <w:rsid w:val="004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F4A3B"/>
  </w:style>
  <w:style w:type="paragraph" w:styleId="BalonMetni">
    <w:name w:val="Balloon Text"/>
    <w:basedOn w:val="Normal"/>
    <w:link w:val="BalonMetniChar"/>
    <w:uiPriority w:val="99"/>
    <w:semiHidden/>
    <w:unhideWhenUsed/>
    <w:rsid w:val="004F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40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F4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A3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F4A3B"/>
    <w:rPr>
      <w:color w:val="0000FF"/>
      <w:u w:val="single"/>
    </w:rPr>
  </w:style>
  <w:style w:type="paragraph" w:customStyle="1" w:styleId="meta">
    <w:name w:val="meta"/>
    <w:basedOn w:val="Normal"/>
    <w:rsid w:val="004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F4A3B"/>
  </w:style>
  <w:style w:type="paragraph" w:styleId="BalonMetni">
    <w:name w:val="Balloon Text"/>
    <w:basedOn w:val="Normal"/>
    <w:link w:val="BalonMetniChar"/>
    <w:uiPriority w:val="99"/>
    <w:semiHidden/>
    <w:unhideWhenUsed/>
    <w:rsid w:val="004F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4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6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2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9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9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0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2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8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14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11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4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0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4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0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Celalettin OCAK</dc:creator>
  <cp:keywords>Giresun Müftülüğü</cp:keywords>
  <cp:lastModifiedBy>motun</cp:lastModifiedBy>
  <cp:revision>2</cp:revision>
  <dcterms:created xsi:type="dcterms:W3CDTF">2016-05-31T13:46:00Z</dcterms:created>
  <dcterms:modified xsi:type="dcterms:W3CDTF">2016-05-31T13:46:00Z</dcterms:modified>
</cp:coreProperties>
</file>